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59" w:rsidRPr="00901759" w:rsidRDefault="00901759" w:rsidP="00901759">
      <w:pPr>
        <w:tabs>
          <w:tab w:val="left" w:pos="5346"/>
        </w:tabs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75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085BA1" w:rsidRPr="00543A4D" w:rsidRDefault="00085BA1" w:rsidP="00085BA1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A1" w:rsidRPr="00085BA1" w:rsidRDefault="00085BA1" w:rsidP="00085BA1">
      <w:pPr>
        <w:tabs>
          <w:tab w:val="left" w:pos="3015"/>
        </w:tabs>
        <w:spacing w:after="0" w:line="240" w:lineRule="auto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85BA1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085BA1" w:rsidRPr="00085BA1" w:rsidRDefault="00085BA1" w:rsidP="00085BA1">
      <w:pPr>
        <w:tabs>
          <w:tab w:val="left" w:pos="3015"/>
        </w:tabs>
        <w:spacing w:after="0" w:line="240" w:lineRule="auto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85BA1">
        <w:rPr>
          <w:rFonts w:ascii="Times New Roman" w:eastAsia="Batang" w:hAnsi="Times New Roman" w:cs="Times New Roman"/>
          <w:sz w:val="36"/>
          <w:szCs w:val="36"/>
        </w:rPr>
        <w:t>ДАРБАНХИНСКОГО СЕЛЬСКОГО ПОСЕЛЕНИЯ</w:t>
      </w:r>
    </w:p>
    <w:p w:rsidR="00085BA1" w:rsidRPr="00085BA1" w:rsidRDefault="00085BA1" w:rsidP="00085BA1">
      <w:pPr>
        <w:tabs>
          <w:tab w:val="left" w:pos="3015"/>
        </w:tabs>
        <w:spacing w:after="0" w:line="240" w:lineRule="auto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85BA1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085BA1" w:rsidRPr="00085BA1" w:rsidRDefault="00085BA1" w:rsidP="00085BA1">
      <w:pPr>
        <w:tabs>
          <w:tab w:val="left" w:pos="3015"/>
        </w:tabs>
        <w:spacing w:after="0" w:line="240" w:lineRule="auto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85BA1">
        <w:rPr>
          <w:rFonts w:ascii="Times New Roman" w:eastAsia="Batang" w:hAnsi="Times New Roman" w:cs="Times New Roman"/>
          <w:sz w:val="36"/>
          <w:szCs w:val="36"/>
        </w:rPr>
        <w:t>ЧЕЧЕНСКОЙ  РЕСПУБЛИКИ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Style w:val="a4"/>
          <w:sz w:val="28"/>
          <w:szCs w:val="28"/>
        </w:rPr>
      </w:pPr>
    </w:p>
    <w:p w:rsidR="003E3BCC" w:rsidRPr="00085BA1" w:rsidRDefault="003E3BCC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085BA1">
        <w:rPr>
          <w:rStyle w:val="a4"/>
          <w:b w:val="0"/>
          <w:sz w:val="28"/>
          <w:szCs w:val="28"/>
        </w:rPr>
        <w:t xml:space="preserve">ПОСТАНОВЛЕНИЕ </w:t>
      </w:r>
    </w:p>
    <w:p w:rsidR="00085BA1" w:rsidRP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085BA1" w:rsidRDefault="00085BA1" w:rsidP="00085BA1">
      <w:pPr>
        <w:pStyle w:val="a3"/>
        <w:shd w:val="clear" w:color="auto" w:fill="FFFFFF"/>
        <w:spacing w:before="0" w:beforeAutospacing="0" w:after="150" w:afterAutospacing="0"/>
        <w:ind w:firstLine="70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                                                     </w:t>
      </w:r>
      <w:r w:rsidRPr="00085BA1">
        <w:rPr>
          <w:rStyle w:val="a4"/>
          <w:b w:val="0"/>
          <w:sz w:val="28"/>
          <w:szCs w:val="28"/>
        </w:rPr>
        <w:t>с.Дарбанхи</w:t>
      </w:r>
      <w:r>
        <w:rPr>
          <w:rStyle w:val="a4"/>
          <w:b w:val="0"/>
          <w:sz w:val="28"/>
          <w:szCs w:val="28"/>
        </w:rPr>
        <w:t xml:space="preserve">                                        №___</w:t>
      </w:r>
    </w:p>
    <w:p w:rsidR="00085BA1" w:rsidRPr="00085BA1" w:rsidRDefault="00085BA1" w:rsidP="00085BA1">
      <w:pPr>
        <w:pStyle w:val="a3"/>
        <w:shd w:val="clear" w:color="auto" w:fill="FFFFFF"/>
        <w:spacing w:before="0" w:beforeAutospacing="0" w:after="150" w:afterAutospacing="0"/>
        <w:ind w:firstLine="709"/>
        <w:rPr>
          <w:rStyle w:val="a4"/>
          <w:b w:val="0"/>
          <w:sz w:val="28"/>
          <w:szCs w:val="28"/>
        </w:rPr>
      </w:pP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rStyle w:val="a4"/>
          <w:sz w:val="28"/>
          <w:szCs w:val="28"/>
        </w:rPr>
        <w:t>О Порядке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осуществления ведомственного контроля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за соблюдением требований Федерального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закона от 18 июля 2011 года № 223-ФЗ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«О закупках товаров, работ, услуг отдельными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видами юридических лиц» и иных принятых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в</w:t>
      </w:r>
      <w:r w:rsidR="001A0BA2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соответствии с ним нормативных правовых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A4760D">
        <w:rPr>
          <w:rStyle w:val="a4"/>
          <w:sz w:val="28"/>
          <w:szCs w:val="28"/>
        </w:rPr>
        <w:t>актов Российской Федерации</w:t>
      </w:r>
    </w:p>
    <w:p w:rsidR="004D3039" w:rsidRPr="00A4760D" w:rsidRDefault="004D3039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Fonts w:ascii="Arial" w:hAnsi="Arial" w:cs="Arial"/>
          <w:sz w:val="23"/>
          <w:szCs w:val="23"/>
        </w:rPr>
      </w:pPr>
    </w:p>
    <w:p w:rsidR="00FA2777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В соответствии со статьей 6.1 Федерального закона от 18 июля 2011 года №223-ФЗ «О</w:t>
      </w:r>
      <w:r w:rsidR="00C54D91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закупках товаров, работ, услуг отдельными видами юридических лиц», Уставом </w:t>
      </w:r>
      <w:r w:rsidR="00085BA1">
        <w:rPr>
          <w:sz w:val="28"/>
          <w:szCs w:val="28"/>
        </w:rPr>
        <w:t>Дарбанхинского сельского поселения Гудермесского муниципального района</w:t>
      </w:r>
      <w:r w:rsidRPr="00A4760D">
        <w:rPr>
          <w:sz w:val="28"/>
          <w:szCs w:val="28"/>
        </w:rPr>
        <w:t>,</w:t>
      </w:r>
      <w:r w:rsidR="00F50398" w:rsidRPr="00A4760D">
        <w:rPr>
          <w:sz w:val="28"/>
          <w:szCs w:val="28"/>
        </w:rPr>
        <w:t xml:space="preserve"> </w:t>
      </w:r>
      <w:r w:rsidR="00085BA1">
        <w:rPr>
          <w:sz w:val="28"/>
          <w:szCs w:val="28"/>
        </w:rPr>
        <w:t xml:space="preserve"> </w:t>
      </w:r>
      <w:r w:rsidR="00F50398" w:rsidRPr="00A4760D">
        <w:rPr>
          <w:sz w:val="28"/>
          <w:szCs w:val="28"/>
        </w:rPr>
        <w:t xml:space="preserve">Администрация </w:t>
      </w:r>
      <w:r w:rsidR="00085BA1">
        <w:rPr>
          <w:sz w:val="28"/>
          <w:szCs w:val="28"/>
        </w:rPr>
        <w:t>Дарбанхинского сельского поселения</w:t>
      </w:r>
    </w:p>
    <w:p w:rsidR="00A4760D" w:rsidRPr="00A4760D" w:rsidRDefault="00A4760D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2777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sz w:val="28"/>
          <w:szCs w:val="28"/>
        </w:rPr>
        <w:t>ПОСТАНОВЛЯЕ</w:t>
      </w:r>
      <w:r w:rsidR="00F50398" w:rsidRPr="00A4760D">
        <w:rPr>
          <w:sz w:val="28"/>
          <w:szCs w:val="28"/>
        </w:rPr>
        <w:t>Т</w:t>
      </w:r>
      <w:r w:rsidRPr="00A4760D">
        <w:rPr>
          <w:sz w:val="28"/>
          <w:szCs w:val="28"/>
        </w:rPr>
        <w:t>:</w:t>
      </w:r>
    </w:p>
    <w:p w:rsidR="00A4760D" w:rsidRPr="00A4760D" w:rsidRDefault="00A4760D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1CC5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1. Утвердить </w:t>
      </w:r>
      <w:r w:rsidR="00F50398" w:rsidRPr="00A4760D">
        <w:rPr>
          <w:sz w:val="28"/>
          <w:szCs w:val="28"/>
        </w:rPr>
        <w:t xml:space="preserve">прилагаемый </w:t>
      </w:r>
      <w:r w:rsidRPr="00A4760D">
        <w:rPr>
          <w:sz w:val="28"/>
          <w:szCs w:val="28"/>
        </w:rPr>
        <w:t>Порядок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</w:t>
      </w:r>
      <w:r w:rsidR="00B62F70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соответствии с ним нормативных правовых актов Российской Федерации</w:t>
      </w:r>
      <w:r w:rsidR="00F50398" w:rsidRPr="00A4760D">
        <w:rPr>
          <w:sz w:val="28"/>
          <w:szCs w:val="28"/>
        </w:rPr>
        <w:t>.</w:t>
      </w:r>
      <w:bookmarkStart w:id="0" w:name="sub_4"/>
    </w:p>
    <w:p w:rsidR="00231CC5" w:rsidRPr="00A4760D" w:rsidRDefault="00231CC5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085BA1">
        <w:rPr>
          <w:sz w:val="28"/>
          <w:szCs w:val="28"/>
        </w:rPr>
        <w:t xml:space="preserve">Дарбанхинского сельского поселения </w:t>
      </w:r>
      <w:hyperlink r:id="rId7" w:history="1">
        <w:r w:rsidR="00085BA1" w:rsidRPr="00085BA1">
          <w:rPr>
            <w:rStyle w:val="ab"/>
            <w:sz w:val="28"/>
            <w:szCs w:val="28"/>
          </w:rPr>
          <w:t>http://darbanhi-sp.ru/</w:t>
        </w:r>
      </w:hyperlink>
      <w:r w:rsidR="00085BA1">
        <w:rPr>
          <w:sz w:val="28"/>
          <w:szCs w:val="28"/>
        </w:rPr>
        <w:t>.</w:t>
      </w:r>
    </w:p>
    <w:p w:rsidR="004D3039" w:rsidRPr="00A4760D" w:rsidRDefault="00231CC5" w:rsidP="00A4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0D">
        <w:rPr>
          <w:rFonts w:ascii="Times New Roman" w:hAnsi="Times New Roman" w:cs="Times New Roman"/>
          <w:sz w:val="28"/>
          <w:szCs w:val="28"/>
        </w:rPr>
        <w:t>3. Настоящее постановление подлежит направлению в прокуратуру</w:t>
      </w:r>
      <w:r w:rsidR="00BB0BCF" w:rsidRPr="00A4760D">
        <w:rPr>
          <w:rFonts w:ascii="Times New Roman" w:hAnsi="Times New Roman" w:cs="Times New Roman"/>
          <w:sz w:val="28"/>
          <w:szCs w:val="28"/>
        </w:rPr>
        <w:t xml:space="preserve"> </w:t>
      </w:r>
      <w:r w:rsidR="00085BA1">
        <w:rPr>
          <w:rFonts w:ascii="Times New Roman" w:hAnsi="Times New Roman" w:cs="Times New Roman"/>
          <w:sz w:val="28"/>
          <w:szCs w:val="28"/>
        </w:rPr>
        <w:t>г.Гудермес Чеченской Республики</w:t>
      </w:r>
      <w:r w:rsidRPr="00A4760D">
        <w:rPr>
          <w:rFonts w:ascii="Times New Roman" w:hAnsi="Times New Roman" w:cs="Times New Roman"/>
          <w:sz w:val="28"/>
          <w:szCs w:val="28"/>
        </w:rPr>
        <w:t>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 w:rsidR="004D3039" w:rsidRPr="00A4760D">
        <w:rPr>
          <w:rFonts w:ascii="Times New Roman" w:hAnsi="Times New Roman" w:cs="Times New Roman"/>
          <w:sz w:val="28"/>
          <w:szCs w:val="28"/>
        </w:rPr>
        <w:t xml:space="preserve">публики от 15 декабря </w:t>
      </w:r>
      <w:r w:rsidRPr="00A4760D">
        <w:rPr>
          <w:rFonts w:ascii="Times New Roman" w:hAnsi="Times New Roman" w:cs="Times New Roman"/>
          <w:sz w:val="28"/>
          <w:szCs w:val="28"/>
        </w:rPr>
        <w:t xml:space="preserve">2009 года № 71-РЗ «О порядке организации и </w:t>
      </w:r>
      <w:r w:rsidRPr="00A4760D">
        <w:rPr>
          <w:rFonts w:ascii="Times New Roman" w:hAnsi="Times New Roman" w:cs="Times New Roman"/>
          <w:sz w:val="28"/>
          <w:szCs w:val="28"/>
        </w:rPr>
        <w:lastRenderedPageBreak/>
        <w:t>ведения регистра муниципальных нормативных правовых актов Чеченской Республики».</w:t>
      </w:r>
      <w:bookmarkEnd w:id="0"/>
    </w:p>
    <w:p w:rsidR="00231CC5" w:rsidRPr="00A4760D" w:rsidRDefault="00231CC5" w:rsidP="00A4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0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E2335" w:rsidRDefault="000E2335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1A0BA2" w:rsidRPr="00A4760D" w:rsidRDefault="001A0BA2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0E2335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Глава администрации</w:t>
      </w:r>
    </w:p>
    <w:p w:rsidR="00FA2777" w:rsidRPr="00A4760D" w:rsidRDefault="00085BA1" w:rsidP="00A476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Дарбанхинского сельского поселения</w:t>
      </w:r>
      <w:r w:rsidR="000E2335" w:rsidRPr="00A4760D">
        <w:rPr>
          <w:sz w:val="28"/>
          <w:szCs w:val="28"/>
        </w:rPr>
        <w:tab/>
      </w:r>
      <w:r w:rsidR="000E2335" w:rsidRPr="00A4760D">
        <w:rPr>
          <w:sz w:val="28"/>
          <w:szCs w:val="28"/>
        </w:rPr>
        <w:tab/>
      </w:r>
      <w:r w:rsidR="000E2335" w:rsidRPr="00A4760D">
        <w:rPr>
          <w:sz w:val="28"/>
          <w:szCs w:val="28"/>
        </w:rPr>
        <w:tab/>
      </w:r>
      <w:r w:rsidR="000E2335" w:rsidRPr="00A4760D">
        <w:rPr>
          <w:sz w:val="28"/>
          <w:szCs w:val="28"/>
        </w:rPr>
        <w:tab/>
      </w:r>
      <w:r w:rsidR="000E2335" w:rsidRPr="00A4760D">
        <w:rPr>
          <w:sz w:val="28"/>
          <w:szCs w:val="28"/>
        </w:rPr>
        <w:tab/>
      </w:r>
      <w:r>
        <w:rPr>
          <w:sz w:val="28"/>
          <w:szCs w:val="28"/>
        </w:rPr>
        <w:t>И.Г.Асуханов</w:t>
      </w:r>
    </w:p>
    <w:p w:rsidR="000E2335" w:rsidRPr="00A4760D" w:rsidRDefault="000E2335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A4760D" w:rsidRDefault="00FA2777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  <w:r w:rsidRPr="00A4760D">
        <w:rPr>
          <w:rFonts w:ascii="Arial" w:hAnsi="Arial" w:cs="Arial"/>
          <w:sz w:val="23"/>
          <w:szCs w:val="23"/>
        </w:rPr>
        <w:t> </w:t>
      </w:r>
    </w:p>
    <w:p w:rsidR="00B62F70" w:rsidRDefault="00B62F70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B62F70" w:rsidRDefault="00B62F70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085BA1" w:rsidRDefault="00085BA1" w:rsidP="00A4760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sz w:val="23"/>
          <w:szCs w:val="23"/>
        </w:rPr>
      </w:pPr>
    </w:p>
    <w:p w:rsidR="00B62F70" w:rsidRDefault="00B62F70" w:rsidP="00A4760D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1A0BA2" w:rsidRDefault="001A0BA2" w:rsidP="00A4760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FA2777" w:rsidRPr="00A4760D" w:rsidRDefault="00FA2777" w:rsidP="00085BA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4760D">
        <w:t>Приложение к постановлению</w:t>
      </w:r>
    </w:p>
    <w:p w:rsidR="00085BA1" w:rsidRDefault="00FA2777" w:rsidP="00085BA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4760D">
        <w:t xml:space="preserve">администрации </w:t>
      </w:r>
      <w:r w:rsidR="00085BA1">
        <w:t xml:space="preserve">Дарбанхинского </w:t>
      </w:r>
    </w:p>
    <w:p w:rsidR="00FA2777" w:rsidRPr="00A4760D" w:rsidRDefault="00085BA1" w:rsidP="00085BA1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сельского поселения ______________</w:t>
      </w:r>
    </w:p>
    <w:p w:rsidR="00A4760D" w:rsidRDefault="00A4760D" w:rsidP="00085BA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</w:p>
    <w:p w:rsidR="00A4760D" w:rsidRDefault="00A4760D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rStyle w:val="a4"/>
          <w:sz w:val="28"/>
          <w:szCs w:val="28"/>
        </w:rPr>
        <w:t>ПОРЯДОК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A4760D">
        <w:rPr>
          <w:rStyle w:val="a4"/>
          <w:sz w:val="28"/>
          <w:szCs w:val="28"/>
        </w:rPr>
        <w:t>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</w:t>
      </w:r>
      <w:r w:rsidR="00B62F70">
        <w:rPr>
          <w:rStyle w:val="a4"/>
          <w:sz w:val="28"/>
          <w:szCs w:val="28"/>
        </w:rPr>
        <w:t xml:space="preserve"> </w:t>
      </w:r>
      <w:r w:rsidRPr="00A4760D">
        <w:rPr>
          <w:rStyle w:val="a4"/>
          <w:sz w:val="28"/>
          <w:szCs w:val="28"/>
        </w:rPr>
        <w:t>соответствии с ним нормативных правовых актов Российской Федерации</w:t>
      </w:r>
    </w:p>
    <w:p w:rsidR="00705B96" w:rsidRPr="00A4760D" w:rsidRDefault="00705B96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4"/>
          <w:szCs w:val="28"/>
        </w:rPr>
      </w:pP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1.Общие положения</w:t>
      </w:r>
    </w:p>
    <w:p w:rsidR="00360CD0" w:rsidRPr="00A4760D" w:rsidRDefault="00360CD0" w:rsidP="00A47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28"/>
        </w:rPr>
      </w:pP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1.1.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Настоящий Порядок устан</w:t>
      </w:r>
      <w:r w:rsidR="00705B96" w:rsidRPr="00A4760D">
        <w:rPr>
          <w:sz w:val="28"/>
          <w:szCs w:val="28"/>
        </w:rPr>
        <w:t>авливает правила осуществления А</w:t>
      </w:r>
      <w:r w:rsidRPr="00A4760D">
        <w:rPr>
          <w:sz w:val="28"/>
          <w:szCs w:val="28"/>
        </w:rPr>
        <w:t xml:space="preserve">дминистрацией </w:t>
      </w:r>
      <w:r w:rsidR="00085BA1">
        <w:rPr>
          <w:sz w:val="28"/>
          <w:szCs w:val="28"/>
        </w:rPr>
        <w:t>Дарбанхинского сельского поселения Гудермесского му</w:t>
      </w:r>
      <w:r w:rsidR="00B00F55">
        <w:rPr>
          <w:sz w:val="28"/>
          <w:szCs w:val="28"/>
        </w:rPr>
        <w:t>ниципального района</w:t>
      </w:r>
      <w:r w:rsidR="00A4760D" w:rsidRPr="00A4760D">
        <w:rPr>
          <w:sz w:val="28"/>
          <w:szCs w:val="28"/>
        </w:rPr>
        <w:t xml:space="preserve"> </w:t>
      </w:r>
      <w:r w:rsidR="00705B96" w:rsidRPr="00A4760D">
        <w:rPr>
          <w:sz w:val="28"/>
          <w:szCs w:val="28"/>
        </w:rPr>
        <w:t xml:space="preserve">(далее </w:t>
      </w:r>
      <w:r w:rsidR="00BA3215" w:rsidRPr="00A4760D">
        <w:rPr>
          <w:sz w:val="28"/>
          <w:szCs w:val="28"/>
        </w:rPr>
        <w:t>-</w:t>
      </w:r>
      <w:r w:rsidR="00705B96" w:rsidRPr="00A4760D">
        <w:rPr>
          <w:sz w:val="28"/>
          <w:szCs w:val="28"/>
        </w:rPr>
        <w:t xml:space="preserve"> Администрация) </w:t>
      </w:r>
      <w:r w:rsidRPr="00A4760D">
        <w:rPr>
          <w:sz w:val="28"/>
          <w:szCs w:val="28"/>
        </w:rPr>
        <w:t>ведомственного контроля за соблюдением требований Федерального закона от 18 июля 2011 года №223-ФЗ «О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ведомственный контроль) в отношении муниципальных учреждений и муниц</w:t>
      </w:r>
      <w:r w:rsidR="00705B96" w:rsidRPr="00A4760D">
        <w:rPr>
          <w:sz w:val="28"/>
          <w:szCs w:val="28"/>
        </w:rPr>
        <w:t>ипальных унитарных предприятий А</w:t>
      </w:r>
      <w:r w:rsidRPr="00A4760D">
        <w:rPr>
          <w:sz w:val="28"/>
          <w:szCs w:val="28"/>
        </w:rPr>
        <w:t>дминистрации</w:t>
      </w:r>
      <w:r w:rsidR="00705B96" w:rsidRPr="00A4760D">
        <w:rPr>
          <w:sz w:val="28"/>
          <w:szCs w:val="28"/>
        </w:rPr>
        <w:t xml:space="preserve">. 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1.2.В настоящем Порядке используются следующие понятия: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о</w:t>
      </w:r>
      <w:r w:rsidR="00BB0BCF" w:rsidRPr="00A4760D">
        <w:rPr>
          <w:sz w:val="28"/>
          <w:szCs w:val="28"/>
        </w:rPr>
        <w:t>рган ведомственного контроля -</w:t>
      </w:r>
      <w:r w:rsidR="00705B96" w:rsidRPr="00A4760D">
        <w:rPr>
          <w:sz w:val="28"/>
          <w:szCs w:val="28"/>
        </w:rPr>
        <w:t xml:space="preserve"> А</w:t>
      </w:r>
      <w:r w:rsidRPr="00A4760D">
        <w:rPr>
          <w:sz w:val="28"/>
          <w:szCs w:val="28"/>
        </w:rPr>
        <w:t>дминистрация, осуществляющая функции и полномочия учредителя в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отношении муниципальных учреждений </w:t>
      </w:r>
      <w:r w:rsidR="00B00F55">
        <w:rPr>
          <w:sz w:val="28"/>
          <w:szCs w:val="28"/>
        </w:rPr>
        <w:t>Дарбанхинского сельского поселения Гудермесского муниципального района</w:t>
      </w:r>
      <w:r w:rsidRPr="00A4760D">
        <w:rPr>
          <w:sz w:val="28"/>
          <w:szCs w:val="28"/>
        </w:rPr>
        <w:t xml:space="preserve">, права собственника имущества муниципальных унитарных предприятий </w:t>
      </w:r>
      <w:r w:rsidR="00B00F55">
        <w:rPr>
          <w:sz w:val="28"/>
          <w:szCs w:val="28"/>
        </w:rPr>
        <w:t>Дарбанхинского сельского поселения Гудермесского муниципального района</w:t>
      </w:r>
      <w:r w:rsidRPr="00A4760D">
        <w:rPr>
          <w:sz w:val="28"/>
          <w:szCs w:val="28"/>
        </w:rPr>
        <w:t>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руководитель органа в</w:t>
      </w:r>
      <w:r w:rsidR="00AE500B" w:rsidRPr="00A4760D">
        <w:rPr>
          <w:sz w:val="28"/>
          <w:szCs w:val="28"/>
        </w:rPr>
        <w:t xml:space="preserve">едомственного контроля </w:t>
      </w:r>
      <w:r w:rsidR="00360CD0" w:rsidRPr="00A4760D">
        <w:rPr>
          <w:sz w:val="28"/>
          <w:szCs w:val="28"/>
        </w:rPr>
        <w:t>-</w:t>
      </w:r>
      <w:r w:rsidR="00AE500B" w:rsidRPr="00A4760D">
        <w:rPr>
          <w:sz w:val="28"/>
          <w:szCs w:val="28"/>
        </w:rPr>
        <w:t xml:space="preserve"> глава А</w:t>
      </w:r>
      <w:r w:rsidRPr="00A4760D">
        <w:rPr>
          <w:sz w:val="28"/>
          <w:szCs w:val="28"/>
        </w:rPr>
        <w:t>дминистрации или его заместитель;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подведомственные заказчики </w:t>
      </w:r>
      <w:r w:rsidR="00360CD0" w:rsidRPr="00A4760D">
        <w:rPr>
          <w:sz w:val="28"/>
          <w:szCs w:val="28"/>
        </w:rPr>
        <w:t xml:space="preserve">- </w:t>
      </w:r>
      <w:r w:rsidRPr="00A4760D">
        <w:rPr>
          <w:sz w:val="28"/>
          <w:szCs w:val="28"/>
        </w:rPr>
        <w:t>муниципальные учреждения и муниц</w:t>
      </w:r>
      <w:r w:rsidR="00AE500B" w:rsidRPr="00A4760D">
        <w:rPr>
          <w:sz w:val="28"/>
          <w:szCs w:val="28"/>
        </w:rPr>
        <w:t>ипальные унитарные предприятия А</w:t>
      </w:r>
      <w:r w:rsidRPr="00A4760D">
        <w:rPr>
          <w:sz w:val="28"/>
          <w:szCs w:val="28"/>
        </w:rPr>
        <w:t>дминистрации.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1.3.Предметом ведомственного контроля является соблюдение подведомственными заказчиками требований Федерального закона</w:t>
      </w:r>
      <w:r w:rsidRPr="00A4760D">
        <w:rPr>
          <w:sz w:val="28"/>
          <w:szCs w:val="28"/>
        </w:rPr>
        <w:br/>
        <w:t>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законодательство о закупках).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При осуществлении ведомственного контроля орган ведомственного контроля осуществляет в том числе проверку соблюдения: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требований, предусмотренных частями 2.2 и 2.6 статьи 2 Федерального закона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№ 223-ФЗ «О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закупках товаров, работ, услуг отдельными видами юридических лиц»;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положения о закупке при осуществлении закупок.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1.4.Ведомственный контроль осуществляется путем проведения плановых и внеплановых проверок подведомственных заказчиков.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1.5.Проведение плановых и внеплановых проверок осуществляется должностным лицом органа ведомственного контроля или комиссией, состоящей из должностных лиц органа ведомственного контроля. В случае проведения проверки комиссией, в ее состав должно входить не менее трех человек.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1.6.Решения о проведении проверки, определении должностного лица, уполномоченного на проведение проверки (утверждении состава комиссии), проверяемом периоде, сроках осуществления проверки, сроках изготовления и утверждения акта по результатам проверки утверждаются распоряжением руководителя органа ведомственного контроля (далее – распоряжение о проведении проверки).</w:t>
      </w:r>
    </w:p>
    <w:p w:rsidR="00360CD0" w:rsidRPr="00A4760D" w:rsidRDefault="00360CD0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0CD0" w:rsidRPr="00A4760D" w:rsidRDefault="00FA2777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2.Организация проверок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2.1.Плановые проверки осуществляются на основании ежегодного плана проверок, утверждаемого руководителем органа ведомственного контроля не позднее 20 декабря предшествующего года.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2.2.План проверок должен содержать следующие сведения: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FA2777" w:rsidRPr="00A4760D" w:rsidRDefault="00360CD0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 </w:t>
      </w:r>
      <w:r w:rsidR="00FA2777" w:rsidRPr="00A4760D">
        <w:rPr>
          <w:sz w:val="28"/>
          <w:szCs w:val="28"/>
        </w:rPr>
        <w:t>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месяц начала проведения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План проверок не позднее 5рабочих дней со дня его утверждения размещается на официальном сайте органа ведомственного контроля в информационно-телекоммуникационной сети «Интернет».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2.3. В отношении одного подведомственного заказчика плановая проверка проводится не чаще чем один раз в три года.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2.4.Основаниями для проведения внеплановых проверок являются:</w:t>
      </w:r>
    </w:p>
    <w:p w:rsidR="00FA2777" w:rsidRPr="00A4760D" w:rsidRDefault="00B12D62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поручение главы А</w:t>
      </w:r>
      <w:r w:rsidR="00FA2777" w:rsidRPr="00A4760D">
        <w:rPr>
          <w:sz w:val="28"/>
          <w:szCs w:val="28"/>
        </w:rPr>
        <w:t>дминистрации, требование прокурора о проведении внеплановой проверки в рамках надзора за исполнением законов;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поступление в орган ведомственного контроля информации о наличии признаков нарушения подведомственным заказчиком требований законодательства о закупках;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неисполнение подведомственным заказчиком ранее выявленных нарушений.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2.5.Внеплановая проверка должна быть проведена органом ведомственного контроля не позднее одного месяца с даты выявления оснований, предусмотренных абзацами третьим и четвертым пункта 2.4 данного раздела настоящего Порядка.</w:t>
      </w:r>
    </w:p>
    <w:p w:rsidR="00B12D62" w:rsidRPr="00A4760D" w:rsidRDefault="00B12D62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B12D62" w:rsidRPr="00A4760D" w:rsidRDefault="00FA2777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3. Порядок проведения проверок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3.1.Орган ведомственного контроля уведомляет подведомственного заказчика о проведении проверки путем направления уведомления о проведении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Уведомление о проведении проверки направляется любым способом, позволяющим доставить его не позднее чем за три рабочих дня до даты проведения проверки и должно содержать следующую информацию: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подведомственного заказчика, которому адресовано уведомление;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и номер распоряжения о проведении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начала и дата окончания проведения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форма проверки (плановая, внеплановая);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основания осуществления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предмет проверки, в том числе проверяемый период;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фамилия, имя, отчество, должность должностного лица (членов комиссии), уполномоченного на проведение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3.2. Срок проведения как плановой, так и внеплановой проверки составляет не более 20 рабочих дней и </w:t>
      </w:r>
      <w:r w:rsidR="00A45380" w:rsidRPr="00A4760D">
        <w:rPr>
          <w:sz w:val="28"/>
          <w:szCs w:val="28"/>
        </w:rPr>
        <w:t>в случае необходимости запроса у подведомственного заказчика дополнительных документов и информации для проведения проверки продлевается</w:t>
      </w:r>
      <w:r w:rsidRPr="00A4760D">
        <w:rPr>
          <w:sz w:val="28"/>
          <w:szCs w:val="28"/>
        </w:rPr>
        <w:t xml:space="preserve"> не более одного раза на 10 рабочих дней по решению руководителя органа ведомственного контроля</w:t>
      </w:r>
      <w:r w:rsidR="00A45380" w:rsidRPr="00A4760D">
        <w:rPr>
          <w:sz w:val="28"/>
          <w:szCs w:val="28"/>
        </w:rPr>
        <w:t xml:space="preserve">. 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3.3.При проведении проверки должностное лицо (члены комиссии), уполномоченные на ее проведение имеют право: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беспрепятственный доступ на территорию, в помещения, здания подведомственного заказчика при предъявлении служебных удостоверений и уведомления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истребование необходимых для проведения проверки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В случае отказа от предоставления объяснений, справок, сведений и копий документов в акте проверки делается соответствующая запись.</w:t>
      </w:r>
    </w:p>
    <w:p w:rsidR="00A45380" w:rsidRPr="00A4760D" w:rsidRDefault="00A45380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395F5C" w:rsidRPr="00A4760D" w:rsidRDefault="00FA2777" w:rsidP="00A4760D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4. Оформление результатов проверок</w:t>
      </w:r>
      <w:bookmarkStart w:id="1" w:name="_GoBack"/>
      <w:bookmarkEnd w:id="1"/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4.1.Результаты проверки оформляются актом проверки в срок, установленный распоряжением о проведении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4.2.Акт проверки состоит из вводной, мотивировочной и резолютивной частей.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4.3.Вводная часть акта проверки должна содержать следующие сведения: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и место составления акта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- 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и номер распоряжения о проведении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начала и дата окончания проведения проверки;</w:t>
      </w:r>
    </w:p>
    <w:p w:rsidR="00FA2777" w:rsidRPr="00A4760D" w:rsidRDefault="00FA2777" w:rsidP="00A4760D">
      <w:pPr>
        <w:pStyle w:val="a3"/>
        <w:shd w:val="clear" w:color="auto" w:fill="FFFFFF"/>
        <w:tabs>
          <w:tab w:val="left" w:pos="59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форма проверки (плановая, внеплановая);</w:t>
      </w:r>
      <w:r w:rsidR="00110EBD" w:rsidRPr="00A4760D">
        <w:rPr>
          <w:sz w:val="28"/>
          <w:szCs w:val="28"/>
        </w:rPr>
        <w:tab/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основания осуществления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предмет проверки, в том числе проверяемый период;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фамилия, имя, отчество, должность должностного лица (членов комиссии), уполномоченного на проведение проверки.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4.4.В мотивировочной части акта проверки должны быть указаны: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обстоятельства, установленные при проведении проверки;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нормы законодательства, которыми руководствовалось должностное лицо (члены комиссии) при принятии решения;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сведения о нарушении требований законодательства о закупках, оценка этих нарушений.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4.5.Резолютивная часть акта проверки должна содержать выводы о наличии (об отсутствии) со стороны лиц действия (бездействия) по нарушению законодательства о закупках со ссылками на конкретные нормы указанного законодательства, нарушение которых было установлено в</w:t>
      </w:r>
      <w:r w:rsidR="00A83C22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результате проведения проверки. В случае наличия таких нарушений указываются сроки их устранения и мероприятия, которые требуется выполнить для их устранения.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4.6.Акт проверки составляется в двух экземплярах, </w:t>
      </w:r>
      <w:r w:rsidR="00E225C0" w:rsidRPr="00A4760D">
        <w:rPr>
          <w:sz w:val="28"/>
          <w:szCs w:val="28"/>
        </w:rPr>
        <w:t xml:space="preserve">и в день составления </w:t>
      </w:r>
      <w:r w:rsidRPr="00A4760D">
        <w:rPr>
          <w:sz w:val="28"/>
          <w:szCs w:val="28"/>
        </w:rPr>
        <w:t>подписывается должностным лицом (всеми членами комиссии), проводившим проверку, и утверждается руководителем органа ведомственного контроля.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К акту проверки прилагаются копии документов, послуживших основанием для соответствующих выводов.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4.7.Один экземпляр акта проверки направляется подведомственному заказчику, в отношении которого проведена проверка, в срок не позднее пяти рабочих дней со дня его утверждения сопроводительным письмом за подписью руководителя органа ведомственного контроля.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4.8.В случае выявления по результатам проверки действий (бездействия), содержащих признаки административного правонарушения, материалы проверки подлежат </w:t>
      </w:r>
      <w:r w:rsidR="00E225C0" w:rsidRPr="00A4760D">
        <w:rPr>
          <w:sz w:val="28"/>
          <w:szCs w:val="28"/>
        </w:rPr>
        <w:t xml:space="preserve">незамедлительному </w:t>
      </w:r>
      <w:r w:rsidRPr="00A4760D">
        <w:rPr>
          <w:sz w:val="28"/>
          <w:szCs w:val="28"/>
        </w:rPr>
        <w:t>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преступления, – в</w:t>
      </w:r>
      <w:r w:rsidR="005808E5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правоохранительные органы.</w:t>
      </w:r>
    </w:p>
    <w:p w:rsidR="00FA2777" w:rsidRPr="00A4760D" w:rsidRDefault="00FA2777" w:rsidP="00A47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4.9.</w:t>
      </w:r>
      <w:r w:rsidR="00A83C22"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Акт проверки не позднее пяти рабочих дней со дня его утверждения должен быть размещен на официальном сайте органа ведомственного контроля в информационно-телекоммуникационной сети «Интернет</w:t>
      </w:r>
      <w:r w:rsidR="00110EBD" w:rsidRPr="00A4760D">
        <w:rPr>
          <w:sz w:val="28"/>
          <w:szCs w:val="28"/>
        </w:rPr>
        <w:t xml:space="preserve">». </w:t>
      </w:r>
    </w:p>
    <w:p w:rsidR="003443B8" w:rsidRPr="00A4760D" w:rsidRDefault="003443B8" w:rsidP="00A4760D">
      <w:pPr>
        <w:ind w:firstLine="709"/>
      </w:pPr>
    </w:p>
    <w:sectPr w:rsidR="003443B8" w:rsidRPr="00A4760D" w:rsidSect="00A4760D">
      <w:headerReference w:type="default" r:id="rId8"/>
      <w:pgSz w:w="11906" w:h="16838"/>
      <w:pgMar w:top="851" w:right="567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BD" w:rsidRDefault="00B86DBD" w:rsidP="000E2335">
      <w:pPr>
        <w:spacing w:after="0" w:line="240" w:lineRule="auto"/>
      </w:pPr>
      <w:r>
        <w:separator/>
      </w:r>
    </w:p>
  </w:endnote>
  <w:endnote w:type="continuationSeparator" w:id="1">
    <w:p w:rsidR="00B86DBD" w:rsidRDefault="00B86DBD" w:rsidP="000E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BD" w:rsidRDefault="00B86DBD" w:rsidP="000E2335">
      <w:pPr>
        <w:spacing w:after="0" w:line="240" w:lineRule="auto"/>
      </w:pPr>
      <w:r>
        <w:separator/>
      </w:r>
    </w:p>
  </w:footnote>
  <w:footnote w:type="continuationSeparator" w:id="1">
    <w:p w:rsidR="00B86DBD" w:rsidRDefault="00B86DBD" w:rsidP="000E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422104"/>
      <w:docPartObj>
        <w:docPartGallery w:val="Page Numbers (Top of Page)"/>
        <w:docPartUnique/>
      </w:docPartObj>
    </w:sdtPr>
    <w:sdtContent>
      <w:p w:rsidR="000E2335" w:rsidRDefault="005D06FC">
        <w:pPr>
          <w:pStyle w:val="a5"/>
          <w:jc w:val="center"/>
        </w:pPr>
        <w:r>
          <w:fldChar w:fldCharType="begin"/>
        </w:r>
        <w:r w:rsidR="000E2335">
          <w:instrText>PAGE   \* MERGEFORMAT</w:instrText>
        </w:r>
        <w:r>
          <w:fldChar w:fldCharType="separate"/>
        </w:r>
        <w:r w:rsidR="00901759">
          <w:rPr>
            <w:noProof/>
          </w:rPr>
          <w:t>6</w:t>
        </w:r>
        <w:r>
          <w:fldChar w:fldCharType="end"/>
        </w:r>
      </w:p>
    </w:sdtContent>
  </w:sdt>
  <w:p w:rsidR="000E2335" w:rsidRDefault="000E23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C6"/>
    <w:rsid w:val="00085BA1"/>
    <w:rsid w:val="000E2335"/>
    <w:rsid w:val="00110EBD"/>
    <w:rsid w:val="001A0BA2"/>
    <w:rsid w:val="001B2BBE"/>
    <w:rsid w:val="00231CC5"/>
    <w:rsid w:val="002528F3"/>
    <w:rsid w:val="00343FB9"/>
    <w:rsid w:val="003443B8"/>
    <w:rsid w:val="00360CD0"/>
    <w:rsid w:val="00395F5C"/>
    <w:rsid w:val="003E3BCC"/>
    <w:rsid w:val="003E50CB"/>
    <w:rsid w:val="004D3039"/>
    <w:rsid w:val="00515D73"/>
    <w:rsid w:val="005808E5"/>
    <w:rsid w:val="005D06FC"/>
    <w:rsid w:val="00697CB5"/>
    <w:rsid w:val="00705B96"/>
    <w:rsid w:val="0085471A"/>
    <w:rsid w:val="00901759"/>
    <w:rsid w:val="009716C4"/>
    <w:rsid w:val="00A45380"/>
    <w:rsid w:val="00A4760D"/>
    <w:rsid w:val="00A83C22"/>
    <w:rsid w:val="00AE500B"/>
    <w:rsid w:val="00B00F55"/>
    <w:rsid w:val="00B10EC6"/>
    <w:rsid w:val="00B12D62"/>
    <w:rsid w:val="00B62F70"/>
    <w:rsid w:val="00B6765E"/>
    <w:rsid w:val="00B86DBD"/>
    <w:rsid w:val="00BA3054"/>
    <w:rsid w:val="00BA3215"/>
    <w:rsid w:val="00BB0BCF"/>
    <w:rsid w:val="00C54D91"/>
    <w:rsid w:val="00CF3CCB"/>
    <w:rsid w:val="00E225C0"/>
    <w:rsid w:val="00F50398"/>
    <w:rsid w:val="00FA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777"/>
    <w:rPr>
      <w:b/>
      <w:bCs/>
    </w:rPr>
  </w:style>
  <w:style w:type="paragraph" w:styleId="a5">
    <w:name w:val="header"/>
    <w:basedOn w:val="a"/>
    <w:link w:val="a6"/>
    <w:uiPriority w:val="99"/>
    <w:unhideWhenUsed/>
    <w:rsid w:val="000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335"/>
  </w:style>
  <w:style w:type="paragraph" w:styleId="a7">
    <w:name w:val="footer"/>
    <w:basedOn w:val="a"/>
    <w:link w:val="a8"/>
    <w:uiPriority w:val="99"/>
    <w:unhideWhenUsed/>
    <w:rsid w:val="000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335"/>
  </w:style>
  <w:style w:type="paragraph" w:styleId="a9">
    <w:name w:val="Balloon Text"/>
    <w:basedOn w:val="a"/>
    <w:link w:val="aa"/>
    <w:uiPriority w:val="99"/>
    <w:semiHidden/>
    <w:unhideWhenUsed/>
    <w:rsid w:val="0008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B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8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arbanhi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Admin</cp:lastModifiedBy>
  <cp:revision>13</cp:revision>
  <dcterms:created xsi:type="dcterms:W3CDTF">2020-04-28T13:55:00Z</dcterms:created>
  <dcterms:modified xsi:type="dcterms:W3CDTF">2020-06-23T11:53:00Z</dcterms:modified>
</cp:coreProperties>
</file>