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21" w:rsidRDefault="007F571F" w:rsidP="008A3DFA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Проект </w:t>
      </w:r>
      <w:r w:rsidR="00D12321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ab/>
      </w:r>
    </w:p>
    <w:p w:rsidR="002522E6" w:rsidRDefault="00EE44BE" w:rsidP="00612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4BE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765810" cy="808355"/>
            <wp:effectExtent l="0" t="0" r="0" b="0"/>
            <wp:docPr id="3" name="Рисунок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4BE" w:rsidRDefault="00EE44BE" w:rsidP="00612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9DC" w:rsidRPr="006549DC" w:rsidRDefault="006549DC" w:rsidP="00612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</w:t>
      </w:r>
      <w:bookmarkStart w:id="0" w:name="_GoBack"/>
      <w:bookmarkEnd w:id="0"/>
      <w:r w:rsidRPr="00654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СТРАЦИЯ</w:t>
      </w:r>
    </w:p>
    <w:p w:rsidR="00076AB0" w:rsidRDefault="00EE44BE" w:rsidP="00612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ДАРБАНХИНСКОГО</w:t>
      </w:r>
      <w:r w:rsidR="00076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612FB6" w:rsidRPr="00254C83" w:rsidRDefault="00860086" w:rsidP="00612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ГУДЕРМЕССКОГО </w:t>
      </w:r>
      <w:r w:rsidR="00076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6549DC" w:rsidRDefault="00612FB6" w:rsidP="00612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ЧЕЧЕНСКОЙ РЕСПУБЛИКИ </w:t>
      </w:r>
    </w:p>
    <w:p w:rsidR="002522E6" w:rsidRPr="002522E6" w:rsidRDefault="002522E6" w:rsidP="00E74B65">
      <w:pPr>
        <w:tabs>
          <w:tab w:val="left" w:pos="0"/>
        </w:tabs>
        <w:jc w:val="center"/>
        <w:rPr>
          <w:bCs/>
          <w:sz w:val="20"/>
          <w:szCs w:val="28"/>
        </w:rPr>
      </w:pPr>
    </w:p>
    <w:p w:rsidR="006549DC" w:rsidRDefault="006549DC" w:rsidP="006549DC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E44BE" w:rsidRDefault="00EE44BE" w:rsidP="006549DC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4BE" w:rsidRPr="006549DC" w:rsidRDefault="004B4382" w:rsidP="008A3DF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9DC" w:rsidRPr="006549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EE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с.Дарбанхи                                          </w:t>
      </w:r>
      <w:r w:rsidR="0030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FB6" w:rsidRPr="0025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076AB0" w:rsidRPr="00893401" w:rsidRDefault="00893401" w:rsidP="0089340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определения видов особо ценного движимого имущества в отношении муниципальных бюджетных</w:t>
      </w:r>
      <w:r w:rsidR="00200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3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автономных учреждений</w:t>
      </w:r>
    </w:p>
    <w:p w:rsidR="006549DC" w:rsidRPr="006549DC" w:rsidRDefault="009911CE" w:rsidP="00893401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93401"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законом от 12.01.1996 № 7-ФЗ </w:t>
      </w:r>
      <w:r w:rsid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некоммерческих </w:t>
      </w:r>
      <w:r w:rsidR="00893401"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3401"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93401"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93401"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03.11.2006 </w:t>
      </w:r>
      <w:r w:rsid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3401"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174-ФЗ «Об автономных учреждениях»</w:t>
      </w:r>
      <w:r w:rsid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3401"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п. 1 постановления Правительства РФ от 26.07.2010 № 538 «О порядке отнесения имущества автономного или бюджетного учреждения к категории особо ценного движимого имущества»</w:t>
      </w:r>
      <w:r w:rsid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EE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Дарбанхинского </w:t>
      </w:r>
      <w:r w:rsidR="00076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549DC" w:rsidRPr="00654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549DC" w:rsidRPr="00654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6549DC" w:rsidRDefault="006549DC" w:rsidP="00893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F36634" w:rsidRPr="00F3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893401"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F8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401"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видов особо ценного движимого имущества в отношении муниципальных бюджетных и автономных учреждений</w:t>
      </w:r>
      <w:r w:rsidR="00F36634" w:rsidRPr="00F3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6634" w:rsidRPr="00F41901" w:rsidRDefault="00E74B65" w:rsidP="00F366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F36634"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Опубликовать настоящее пос</w:t>
      </w:r>
      <w:r w:rsidR="00EE44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тановление </w:t>
      </w:r>
      <w:r w:rsidR="00F36634"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официальном сайте администрации </w:t>
      </w:r>
      <w:r w:rsidR="00EE44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Дарбанхинского </w:t>
      </w:r>
      <w:r w:rsidR="00076A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</w:t>
      </w:r>
      <w:r w:rsidR="00F36634"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информационно-телекоммуникационной</w:t>
      </w:r>
      <w:r w:rsidR="00076A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F36634"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сети</w:t>
      </w:r>
      <w:r w:rsidR="00076A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F36634"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«Интернет».</w:t>
      </w:r>
      <w:r w:rsidR="00F36634"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F36634"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076A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оставляю за собой</w:t>
      </w:r>
      <w:r w:rsidR="00F36634"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 </w:t>
      </w:r>
    </w:p>
    <w:p w:rsidR="00F36634" w:rsidRDefault="00E74B65" w:rsidP="00F366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6634" w:rsidRPr="00F41901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направлению в прокуратуру </w:t>
      </w:r>
      <w:r w:rsidR="00EE44BE">
        <w:rPr>
          <w:rFonts w:ascii="Times New Roman" w:hAnsi="Times New Roman" w:cs="Times New Roman"/>
          <w:sz w:val="28"/>
          <w:szCs w:val="28"/>
        </w:rPr>
        <w:t xml:space="preserve">Гудермесского </w:t>
      </w:r>
      <w:r w:rsidR="00F36634" w:rsidRPr="00F41901">
        <w:rPr>
          <w:rFonts w:ascii="Times New Roman" w:hAnsi="Times New Roman" w:cs="Times New Roman"/>
          <w:sz w:val="28"/>
          <w:szCs w:val="28"/>
        </w:rPr>
        <w:t>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</w:t>
      </w:r>
      <w:r w:rsidR="00F36634" w:rsidRPr="00F41901">
        <w:rPr>
          <w:rFonts w:ascii="Times New Roman" w:eastAsia="Calibri" w:hAnsi="Times New Roman" w:cs="Times New Roman"/>
          <w:sz w:val="28"/>
          <w:szCs w:val="28"/>
        </w:rPr>
        <w:t>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</w:p>
    <w:p w:rsidR="00F36634" w:rsidRDefault="00E74B65" w:rsidP="00F366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F36634" w:rsidRPr="00237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Настоящее постановление вступает в силу </w:t>
      </w:r>
      <w:r w:rsidR="00F366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следующий день после дня</w:t>
      </w:r>
      <w:r w:rsidR="00F36634" w:rsidRPr="00237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его официального опубликования.</w:t>
      </w:r>
    </w:p>
    <w:p w:rsidR="00F36634" w:rsidRDefault="00F36634" w:rsidP="00F366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76AB0" w:rsidRDefault="00076AB0" w:rsidP="00F366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36634" w:rsidRPr="00D4047A" w:rsidRDefault="00F36634" w:rsidP="00076AB0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04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администрации </w:t>
      </w:r>
      <w:r w:rsidR="00076A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076A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076A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076A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076A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076A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076A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E44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И.Г.Асуханов</w:t>
      </w:r>
    </w:p>
    <w:p w:rsidR="00F86C03" w:rsidRDefault="00F86C03" w:rsidP="009E0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F86C03" w:rsidRDefault="00F86C03" w:rsidP="009E0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E06C4" w:rsidRPr="00D50486" w:rsidRDefault="00917CFE" w:rsidP="00EE44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5048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Утвержден постановлением</w:t>
      </w:r>
      <w:r w:rsidR="00200202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6549DC" w:rsidRPr="006549D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администрации </w:t>
      </w:r>
    </w:p>
    <w:p w:rsidR="006549DC" w:rsidRPr="006549DC" w:rsidRDefault="00EE44BE" w:rsidP="00EE44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Дарбанхинского </w:t>
      </w:r>
      <w:r w:rsidR="00076AB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сельского поселения</w:t>
      </w:r>
    </w:p>
    <w:p w:rsidR="006549DC" w:rsidRPr="006549DC" w:rsidRDefault="006549DC" w:rsidP="00917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6549D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от </w:t>
      </w:r>
      <w:r w:rsidR="00917CFE" w:rsidRPr="00D5048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___________20</w:t>
      </w:r>
      <w:r w:rsidR="00F86C0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20</w:t>
      </w:r>
      <w:r w:rsidR="00917CFE" w:rsidRPr="00D5048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г. №__</w:t>
      </w:r>
    </w:p>
    <w:p w:rsidR="006549DC" w:rsidRPr="006549DC" w:rsidRDefault="006549DC" w:rsidP="006549DC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b/>
          <w:bCs/>
          <w:sz w:val="28"/>
          <w:szCs w:val="28"/>
        </w:rPr>
        <w:t>определения видов особо ценного движимого имущества   в отношении муниципальных бюджетных и автономных учреждений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1. Настоящий Порядок определения видов особо ценного движимого имущества  автономного или бюджетного учреждения </w:t>
      </w:r>
      <w:r w:rsidR="00EE44BE">
        <w:rPr>
          <w:rFonts w:ascii="Times New Roman" w:hAnsi="Times New Roman" w:cs="Times New Roman"/>
          <w:sz w:val="28"/>
          <w:szCs w:val="28"/>
        </w:rPr>
        <w:t>Дарбанхинского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93401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законом  Российской Федерации от 12.01.1996 № 7-ФЗ «О некоммерческих организациях», Федеральным законом Российской Федерации от 03.11.2006 № 174-ФЗ «Об автономных учреждениях», постановлением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 и устанавливает порядок отнесения имущества муниципальных автономных учреждений </w:t>
      </w:r>
      <w:r w:rsidR="00EE44BE">
        <w:rPr>
          <w:rFonts w:ascii="Times New Roman" w:hAnsi="Times New Roman" w:cs="Times New Roman"/>
          <w:sz w:val="28"/>
          <w:szCs w:val="28"/>
        </w:rPr>
        <w:t>Дарбанхинского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93401">
        <w:rPr>
          <w:rFonts w:ascii="Times New Roman" w:hAnsi="Times New Roman" w:cs="Times New Roman"/>
          <w:sz w:val="28"/>
          <w:szCs w:val="28"/>
        </w:rPr>
        <w:t xml:space="preserve">,  которые созданы на базе имущества, находящегося в собственности </w:t>
      </w:r>
      <w:r w:rsidR="00EE44BE">
        <w:rPr>
          <w:rFonts w:ascii="Times New Roman" w:hAnsi="Times New Roman" w:cs="Times New Roman"/>
          <w:sz w:val="28"/>
          <w:szCs w:val="28"/>
        </w:rPr>
        <w:t>Дарбанхинского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93401">
        <w:rPr>
          <w:rFonts w:ascii="Times New Roman" w:hAnsi="Times New Roman" w:cs="Times New Roman"/>
          <w:sz w:val="28"/>
          <w:szCs w:val="28"/>
        </w:rPr>
        <w:t xml:space="preserve">,  и муниципальных бюджетных учреждений </w:t>
      </w:r>
      <w:r w:rsidR="00EE44BE">
        <w:rPr>
          <w:rFonts w:ascii="Times New Roman" w:hAnsi="Times New Roman" w:cs="Times New Roman"/>
          <w:sz w:val="28"/>
          <w:szCs w:val="28"/>
        </w:rPr>
        <w:t>Дарбанхинского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3401">
        <w:rPr>
          <w:rFonts w:ascii="Times New Roman" w:hAnsi="Times New Roman" w:cs="Times New Roman"/>
          <w:sz w:val="28"/>
          <w:szCs w:val="28"/>
        </w:rPr>
        <w:t>(далее - автономные и бюджетные учреждения) к категории особо ценного движимого имущества.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2. Перечень особо ценного движимого имущества автономного и бюджетного учреждения утверждается постановлением администрации </w:t>
      </w:r>
      <w:r w:rsidR="00EE44BE">
        <w:rPr>
          <w:rFonts w:ascii="Times New Roman" w:hAnsi="Times New Roman" w:cs="Times New Roman"/>
          <w:sz w:val="28"/>
          <w:szCs w:val="28"/>
        </w:rPr>
        <w:t>Дарбанхинского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01">
        <w:rPr>
          <w:rFonts w:ascii="Times New Roman" w:hAnsi="Times New Roman" w:cs="Times New Roman"/>
          <w:sz w:val="28"/>
          <w:szCs w:val="28"/>
        </w:rPr>
        <w:t>сельского поселения и формируется в соответствии с настоящим Порядком: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а) при создании автономного или бюджетного учреждения путём изменения типа существующего бюджетного, казённого или автономного учреждения;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б) при принятии решения о выделении автономному или бюджетному учреждению денежных средств на приобретение имущества;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в) при закреплении объектов муниципальной собственности </w:t>
      </w:r>
      <w:r w:rsidR="00EE44BE">
        <w:rPr>
          <w:rFonts w:ascii="Times New Roman" w:hAnsi="Times New Roman" w:cs="Times New Roman"/>
          <w:sz w:val="28"/>
          <w:szCs w:val="28"/>
        </w:rPr>
        <w:t>Дарбанхинского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01">
        <w:rPr>
          <w:rFonts w:ascii="Times New Roman" w:hAnsi="Times New Roman" w:cs="Times New Roman"/>
          <w:sz w:val="28"/>
          <w:szCs w:val="28"/>
        </w:rPr>
        <w:t>сельского поселения за автономными или бюджетными учреждениями на праве оперативного управления за учреждением.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3. К видам особо ценного движимого имущества автономных и бюджетных учреждений относится: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а) движимое имущество, балансовая стоимость которого превышает </w:t>
      </w:r>
      <w:r w:rsidR="005F765D">
        <w:rPr>
          <w:rFonts w:ascii="Times New Roman" w:hAnsi="Times New Roman" w:cs="Times New Roman"/>
          <w:sz w:val="28"/>
          <w:szCs w:val="28"/>
        </w:rPr>
        <w:t>5</w:t>
      </w:r>
      <w:r w:rsidRPr="00893401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б) иное движимое имущество, без которого осуществление автономным   или бюджетным учреждением предусмотренных его уставом основных видов деятельности будет существенно затруднено;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в) имущество, отчуждение которого осуществляется в специальном порядке, установленном законами и иными нормативными правовыми актами </w:t>
      </w:r>
      <w:r w:rsidRPr="0089340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 т.ч. музейные коллекции и предметы, находящиеся в федеральной собственности и включенные в состав государственной части Музейного фонда Российской Федерации, а также документы Архивного фонда Российской Федерации и национального библиотечного фонда.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4. К особо ценному движимому имуществу не может быть отнесено имущество, которое не предназначено для осуществления основной деятельности муниципального автономного или бюджетного учреждения, а также имущество, приобретённое муниципальным автономным или бюджетным учреждением за счёт доходов, полученных от осуществляемой в соответствии 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3401">
        <w:rPr>
          <w:rFonts w:ascii="Times New Roman" w:hAnsi="Times New Roman" w:cs="Times New Roman"/>
          <w:sz w:val="28"/>
          <w:szCs w:val="28"/>
        </w:rPr>
        <w:t>ставом деятельности.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5. Руководители муниципальных автономных или бюджетных учреждений представляют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4BE">
        <w:rPr>
          <w:rFonts w:ascii="Times New Roman" w:hAnsi="Times New Roman" w:cs="Times New Roman"/>
          <w:sz w:val="28"/>
          <w:szCs w:val="28"/>
        </w:rPr>
        <w:t>Дарбанхинского</w:t>
      </w:r>
      <w:r w:rsidRPr="00893401">
        <w:rPr>
          <w:rFonts w:ascii="Times New Roman" w:hAnsi="Times New Roman" w:cs="Times New Roman"/>
          <w:sz w:val="28"/>
          <w:szCs w:val="28"/>
        </w:rPr>
        <w:t xml:space="preserve"> сельского поселения перечень особо ценного движимого имущества, без которого осуществление автономным или бюджетным учреждением предусмотренных его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3401">
        <w:rPr>
          <w:rFonts w:ascii="Times New Roman" w:hAnsi="Times New Roman" w:cs="Times New Roman"/>
          <w:sz w:val="28"/>
          <w:szCs w:val="28"/>
        </w:rPr>
        <w:t>ставом основных видов деятельности будет существенно затруднено.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6. Формирование перечня особо ценного движимого имущества, закрепляемого за автономным или бюджетным учреждением, а также изменения   к указанному перечню осуществляется специалистом администрации поселения с учётом особенностей, указанных в пунктах 3, 4 Порядка по форме, согласно приложению к Порядку.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7. После формирования перечня особо ценного движимого имущества специалист администрации поселения подготавливает проект </w:t>
      </w:r>
      <w:r w:rsidR="005F765D">
        <w:rPr>
          <w:rFonts w:ascii="Times New Roman" w:hAnsi="Times New Roman" w:cs="Times New Roman"/>
          <w:sz w:val="28"/>
          <w:szCs w:val="28"/>
        </w:rPr>
        <w:t>распоряжения</w:t>
      </w:r>
      <w:r w:rsidRPr="00893401">
        <w:rPr>
          <w:rFonts w:ascii="Times New Roman" w:hAnsi="Times New Roman" w:cs="Times New Roman"/>
          <w:sz w:val="28"/>
          <w:szCs w:val="28"/>
        </w:rPr>
        <w:t xml:space="preserve"> администрации поселения об утверждении перечня особо ценного движимого имущества.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8. Проект </w:t>
      </w:r>
      <w:r w:rsidR="005F765D">
        <w:rPr>
          <w:rFonts w:ascii="Times New Roman" w:hAnsi="Times New Roman" w:cs="Times New Roman"/>
          <w:sz w:val="28"/>
          <w:szCs w:val="28"/>
        </w:rPr>
        <w:t>распоряжения</w:t>
      </w:r>
      <w:r w:rsidRPr="00893401">
        <w:rPr>
          <w:rFonts w:ascii="Times New Roman" w:hAnsi="Times New Roman" w:cs="Times New Roman"/>
          <w:sz w:val="28"/>
          <w:szCs w:val="28"/>
        </w:rPr>
        <w:t xml:space="preserve"> администрации поселения об утверждении перечня особо ценного движимого имущества согласовывается с автономным или бюджетным учреждением.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9. После подписания</w:t>
      </w:r>
      <w:r w:rsidR="005F765D">
        <w:rPr>
          <w:rFonts w:ascii="Times New Roman" w:hAnsi="Times New Roman" w:cs="Times New Roman"/>
          <w:sz w:val="28"/>
          <w:szCs w:val="28"/>
        </w:rPr>
        <w:t>,</w:t>
      </w:r>
      <w:r w:rsidR="00BF075B">
        <w:rPr>
          <w:rFonts w:ascii="Times New Roman" w:hAnsi="Times New Roman" w:cs="Times New Roman"/>
          <w:sz w:val="28"/>
          <w:szCs w:val="28"/>
        </w:rPr>
        <w:t xml:space="preserve"> </w:t>
      </w:r>
      <w:r w:rsidR="005F765D">
        <w:rPr>
          <w:rFonts w:ascii="Times New Roman" w:hAnsi="Times New Roman" w:cs="Times New Roman"/>
          <w:sz w:val="28"/>
          <w:szCs w:val="28"/>
        </w:rPr>
        <w:t>распоряжение</w:t>
      </w:r>
      <w:r w:rsidRPr="00893401">
        <w:rPr>
          <w:rFonts w:ascii="Times New Roman" w:hAnsi="Times New Roman" w:cs="Times New Roman"/>
          <w:sz w:val="28"/>
          <w:szCs w:val="28"/>
        </w:rPr>
        <w:t xml:space="preserve"> администрации поселения об утверждении перечня особо ценного движимого имущества направляется в бюджетное или автономное учреждение</w:t>
      </w:r>
      <w:r w:rsidR="005F765D">
        <w:rPr>
          <w:rFonts w:ascii="Times New Roman" w:hAnsi="Times New Roman" w:cs="Times New Roman"/>
          <w:sz w:val="28"/>
          <w:szCs w:val="28"/>
        </w:rPr>
        <w:t xml:space="preserve"> и</w:t>
      </w:r>
      <w:r w:rsidRPr="00893401">
        <w:rPr>
          <w:rFonts w:ascii="Times New Roman" w:hAnsi="Times New Roman" w:cs="Times New Roman"/>
          <w:sz w:val="28"/>
          <w:szCs w:val="28"/>
        </w:rPr>
        <w:t xml:space="preserve"> специалисту администрации </w:t>
      </w:r>
      <w:r w:rsidR="00EE44BE">
        <w:rPr>
          <w:rFonts w:ascii="Times New Roman" w:hAnsi="Times New Roman" w:cs="Times New Roman"/>
          <w:sz w:val="28"/>
          <w:szCs w:val="28"/>
        </w:rPr>
        <w:t>Дарбанхинского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0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F765D">
        <w:rPr>
          <w:rFonts w:ascii="Times New Roman" w:hAnsi="Times New Roman" w:cs="Times New Roman"/>
          <w:sz w:val="28"/>
          <w:szCs w:val="28"/>
        </w:rPr>
        <w:t>, ответственному за данное направление</w:t>
      </w:r>
      <w:r w:rsidRPr="00893401">
        <w:rPr>
          <w:rFonts w:ascii="Times New Roman" w:hAnsi="Times New Roman" w:cs="Times New Roman"/>
          <w:sz w:val="28"/>
          <w:szCs w:val="28"/>
        </w:rPr>
        <w:t>.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10. Специалист </w:t>
      </w:r>
      <w:r w:rsidR="00EE44BE">
        <w:rPr>
          <w:rFonts w:ascii="Times New Roman" w:hAnsi="Times New Roman" w:cs="Times New Roman"/>
          <w:sz w:val="28"/>
          <w:szCs w:val="28"/>
        </w:rPr>
        <w:t>Дарбанхинской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01">
        <w:rPr>
          <w:rFonts w:ascii="Times New Roman" w:hAnsi="Times New Roman" w:cs="Times New Roman"/>
          <w:sz w:val="28"/>
          <w:szCs w:val="28"/>
        </w:rPr>
        <w:t>администрации сельского поселения осуществляет внесение сведений об особо ценном движимом имуществе, включенном в перечень, в реестр муниципальной собственности.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11. Ведение перечня особо ценного движимого имущества осуществляется автономным или бюджетным учреждением на основании сведений бухгалтерского учёта о полном наименовании объекта, отнесённого в установленном порядке к особо ценному движимому имуществу, его балансовой стоимости и об инвентарном (учётном) номере (при его наличии).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 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 </w:t>
      </w:r>
    </w:p>
    <w:p w:rsidR="00893401" w:rsidRDefault="00893401" w:rsidP="008934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401" w:rsidRDefault="00893401" w:rsidP="008934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401" w:rsidRDefault="00893401" w:rsidP="008934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Приложение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к Порядку определения видов особо ценного движимого имущества в отношении муниципальных бюджетных и автономных учреждений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 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 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 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Перечень особо ценного движимого имущества</w:t>
      </w:r>
    </w:p>
    <w:p w:rsidR="00893401" w:rsidRPr="00893401" w:rsidRDefault="00041F96" w:rsidP="008934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Дарбанхинского сельского поселения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(наименование бюджетного или автономного учреждения)</w:t>
      </w:r>
    </w:p>
    <w:p w:rsidR="00893401" w:rsidRPr="00893401" w:rsidRDefault="00893401" w:rsidP="008934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5"/>
        <w:gridCol w:w="1767"/>
        <w:gridCol w:w="1721"/>
        <w:gridCol w:w="1774"/>
        <w:gridCol w:w="1774"/>
        <w:gridCol w:w="1830"/>
      </w:tblGrid>
      <w:tr w:rsidR="00893401" w:rsidRPr="00893401" w:rsidTr="0089340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401" w:rsidRPr="00893401" w:rsidRDefault="00893401" w:rsidP="00893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№</w:t>
            </w:r>
          </w:p>
          <w:p w:rsidR="00893401" w:rsidRPr="00893401" w:rsidRDefault="00893401" w:rsidP="00893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401" w:rsidRPr="00893401" w:rsidRDefault="00893401" w:rsidP="00893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3401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893401" w:rsidRPr="00893401" w:rsidRDefault="00893401" w:rsidP="00893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4"/>
                <w:szCs w:val="28"/>
              </w:rPr>
              <w:t>имущества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401" w:rsidRPr="00893401" w:rsidRDefault="00893401" w:rsidP="00893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3401">
              <w:rPr>
                <w:rFonts w:ascii="Times New Roman" w:hAnsi="Times New Roman" w:cs="Times New Roman"/>
                <w:sz w:val="24"/>
                <w:szCs w:val="28"/>
              </w:rPr>
              <w:t>Инвентарный номер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401" w:rsidRPr="00893401" w:rsidRDefault="00893401" w:rsidP="00893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3401">
              <w:rPr>
                <w:rFonts w:ascii="Times New Roman" w:hAnsi="Times New Roman" w:cs="Times New Roman"/>
                <w:sz w:val="24"/>
                <w:szCs w:val="28"/>
              </w:rPr>
              <w:t>Балансовая стоимость(руб)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401" w:rsidRPr="00893401" w:rsidRDefault="00893401" w:rsidP="00893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3401">
              <w:rPr>
                <w:rFonts w:ascii="Times New Roman" w:hAnsi="Times New Roman" w:cs="Times New Roman"/>
                <w:sz w:val="24"/>
                <w:szCs w:val="28"/>
              </w:rPr>
              <w:t>Остаточная стоимость(руб)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01" w:rsidRPr="00893401" w:rsidRDefault="00893401" w:rsidP="00893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3401">
              <w:rPr>
                <w:rFonts w:ascii="Times New Roman" w:hAnsi="Times New Roman" w:cs="Times New Roman"/>
                <w:sz w:val="24"/>
                <w:szCs w:val="28"/>
              </w:rPr>
              <w:t>Характеристики имущества</w:t>
            </w:r>
          </w:p>
        </w:tc>
      </w:tr>
      <w:tr w:rsidR="00893401" w:rsidRPr="00893401" w:rsidTr="0089340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01" w:rsidRPr="00893401" w:rsidRDefault="00893401" w:rsidP="00893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01" w:rsidRPr="00893401" w:rsidRDefault="00893401" w:rsidP="00893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01" w:rsidRPr="00893401" w:rsidRDefault="00893401" w:rsidP="00893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01" w:rsidRPr="00893401" w:rsidRDefault="00893401" w:rsidP="00893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01" w:rsidRPr="00893401" w:rsidRDefault="00893401" w:rsidP="00893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01" w:rsidRPr="00893401" w:rsidRDefault="00893401" w:rsidP="00893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93401" w:rsidRPr="00893401" w:rsidTr="0089340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01" w:rsidRPr="00893401" w:rsidRDefault="00893401" w:rsidP="00893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01" w:rsidRPr="00893401" w:rsidRDefault="00893401" w:rsidP="00893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01" w:rsidRPr="00893401" w:rsidRDefault="00893401" w:rsidP="00893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01" w:rsidRPr="00893401" w:rsidRDefault="00893401" w:rsidP="00893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01" w:rsidRPr="00893401" w:rsidRDefault="00893401" w:rsidP="00893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01" w:rsidRPr="00893401" w:rsidRDefault="00893401" w:rsidP="00893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15FC4" w:rsidRDefault="00815FC4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5FC4" w:rsidRDefault="00815FC4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5FC4" w:rsidRDefault="00815FC4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C645A" w:rsidRDefault="008C645A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C645A" w:rsidRDefault="008C645A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C645A" w:rsidRDefault="008C645A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22E6" w:rsidRDefault="002522E6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22E6" w:rsidRDefault="002522E6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22E6" w:rsidRDefault="002522E6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22E6" w:rsidRDefault="002522E6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22E6" w:rsidRDefault="002522E6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22E6" w:rsidRDefault="002522E6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22E6" w:rsidRDefault="002522E6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22E6" w:rsidRDefault="002522E6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22E6" w:rsidRDefault="002522E6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22E6" w:rsidRDefault="002522E6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22E6" w:rsidRDefault="002522E6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22E6" w:rsidRDefault="002522E6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22E6" w:rsidRDefault="002522E6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22E6" w:rsidRDefault="002522E6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22E6" w:rsidRDefault="002522E6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22E6" w:rsidRDefault="002522E6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22E6" w:rsidRDefault="002522E6" w:rsidP="00003E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3E85" w:rsidRDefault="00003E85"/>
    <w:sectPr w:rsidR="00003E85" w:rsidSect="00815FC4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B1E" w:rsidRDefault="00875B1E" w:rsidP="006440F1">
      <w:pPr>
        <w:spacing w:after="0" w:line="240" w:lineRule="auto"/>
      </w:pPr>
      <w:r>
        <w:separator/>
      </w:r>
    </w:p>
  </w:endnote>
  <w:endnote w:type="continuationSeparator" w:id="1">
    <w:p w:rsidR="00875B1E" w:rsidRDefault="00875B1E" w:rsidP="0064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B1E" w:rsidRDefault="00875B1E" w:rsidP="006440F1">
      <w:pPr>
        <w:spacing w:after="0" w:line="240" w:lineRule="auto"/>
      </w:pPr>
      <w:r>
        <w:separator/>
      </w:r>
    </w:p>
  </w:footnote>
  <w:footnote w:type="continuationSeparator" w:id="1">
    <w:p w:rsidR="00875B1E" w:rsidRDefault="00875B1E" w:rsidP="0064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695422"/>
      <w:docPartObj>
        <w:docPartGallery w:val="Page Numbers (Top of Page)"/>
        <w:docPartUnique/>
      </w:docPartObj>
    </w:sdtPr>
    <w:sdtContent>
      <w:p w:rsidR="006440F1" w:rsidRDefault="003548ED">
        <w:pPr>
          <w:pStyle w:val="a3"/>
          <w:jc w:val="center"/>
        </w:pPr>
        <w:r>
          <w:fldChar w:fldCharType="begin"/>
        </w:r>
        <w:r w:rsidR="006440F1">
          <w:instrText>PAGE   \* MERGEFORMAT</w:instrText>
        </w:r>
        <w:r>
          <w:fldChar w:fldCharType="separate"/>
        </w:r>
        <w:r w:rsidR="007F571F">
          <w:rPr>
            <w:noProof/>
          </w:rPr>
          <w:t>2</w:t>
        </w:r>
        <w:r>
          <w:fldChar w:fldCharType="end"/>
        </w:r>
      </w:p>
    </w:sdtContent>
  </w:sdt>
  <w:p w:rsidR="006440F1" w:rsidRDefault="006440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C72"/>
    <w:rsid w:val="00003E85"/>
    <w:rsid w:val="00041F96"/>
    <w:rsid w:val="00076AB0"/>
    <w:rsid w:val="000C3BB7"/>
    <w:rsid w:val="0012128B"/>
    <w:rsid w:val="001512F5"/>
    <w:rsid w:val="00200202"/>
    <w:rsid w:val="0020260F"/>
    <w:rsid w:val="00215D6E"/>
    <w:rsid w:val="00242562"/>
    <w:rsid w:val="002509E8"/>
    <w:rsid w:val="002522E6"/>
    <w:rsid w:val="002536E6"/>
    <w:rsid w:val="00254C83"/>
    <w:rsid w:val="00282FBA"/>
    <w:rsid w:val="00295EEE"/>
    <w:rsid w:val="002D5AF8"/>
    <w:rsid w:val="002E5FC5"/>
    <w:rsid w:val="0030705E"/>
    <w:rsid w:val="003548ED"/>
    <w:rsid w:val="00370C45"/>
    <w:rsid w:val="003D2664"/>
    <w:rsid w:val="003D518E"/>
    <w:rsid w:val="00416E3C"/>
    <w:rsid w:val="0042179B"/>
    <w:rsid w:val="004B4382"/>
    <w:rsid w:val="00522231"/>
    <w:rsid w:val="00570B45"/>
    <w:rsid w:val="005F765D"/>
    <w:rsid w:val="006020C9"/>
    <w:rsid w:val="00612FB6"/>
    <w:rsid w:val="00636B43"/>
    <w:rsid w:val="006440F1"/>
    <w:rsid w:val="006549DC"/>
    <w:rsid w:val="00697930"/>
    <w:rsid w:val="006B1DE2"/>
    <w:rsid w:val="006C3296"/>
    <w:rsid w:val="006D7078"/>
    <w:rsid w:val="00734C6B"/>
    <w:rsid w:val="00735DC6"/>
    <w:rsid w:val="00765C72"/>
    <w:rsid w:val="0079722C"/>
    <w:rsid w:val="007B2DFE"/>
    <w:rsid w:val="007F571F"/>
    <w:rsid w:val="00815FC4"/>
    <w:rsid w:val="00825F3F"/>
    <w:rsid w:val="0083579A"/>
    <w:rsid w:val="00860086"/>
    <w:rsid w:val="00872153"/>
    <w:rsid w:val="00875B1E"/>
    <w:rsid w:val="00893401"/>
    <w:rsid w:val="008A3DFA"/>
    <w:rsid w:val="008C645A"/>
    <w:rsid w:val="008E0351"/>
    <w:rsid w:val="008F6F86"/>
    <w:rsid w:val="00917CFE"/>
    <w:rsid w:val="009273B1"/>
    <w:rsid w:val="009344DF"/>
    <w:rsid w:val="009856E4"/>
    <w:rsid w:val="009911CE"/>
    <w:rsid w:val="009B01DC"/>
    <w:rsid w:val="009B6401"/>
    <w:rsid w:val="009E06C4"/>
    <w:rsid w:val="00BC00BB"/>
    <w:rsid w:val="00BF075B"/>
    <w:rsid w:val="00C15BA2"/>
    <w:rsid w:val="00C45BFF"/>
    <w:rsid w:val="00C97111"/>
    <w:rsid w:val="00CD5908"/>
    <w:rsid w:val="00D02A8D"/>
    <w:rsid w:val="00D07AA8"/>
    <w:rsid w:val="00D12321"/>
    <w:rsid w:val="00D1726A"/>
    <w:rsid w:val="00D328AC"/>
    <w:rsid w:val="00D50486"/>
    <w:rsid w:val="00D85904"/>
    <w:rsid w:val="00E656D0"/>
    <w:rsid w:val="00E74B65"/>
    <w:rsid w:val="00E76BC4"/>
    <w:rsid w:val="00EE44BE"/>
    <w:rsid w:val="00EF1CEB"/>
    <w:rsid w:val="00F36634"/>
    <w:rsid w:val="00F550F6"/>
    <w:rsid w:val="00F8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0F1"/>
  </w:style>
  <w:style w:type="paragraph" w:styleId="a5">
    <w:name w:val="footer"/>
    <w:basedOn w:val="a"/>
    <w:link w:val="a6"/>
    <w:uiPriority w:val="99"/>
    <w:unhideWhenUsed/>
    <w:rsid w:val="0064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0F1"/>
  </w:style>
  <w:style w:type="paragraph" w:styleId="a7">
    <w:name w:val="Balloon Text"/>
    <w:basedOn w:val="a"/>
    <w:link w:val="a8"/>
    <w:uiPriority w:val="99"/>
    <w:semiHidden/>
    <w:unhideWhenUsed/>
    <w:rsid w:val="0025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4C8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8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1725-B11D-4304-B57C-B6686CBA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Магомадов Г.С</dc:creator>
  <cp:keywords/>
  <dc:description/>
  <cp:lastModifiedBy>MegaComp</cp:lastModifiedBy>
  <cp:revision>34</cp:revision>
  <cp:lastPrinted>2020-10-13T12:57:00Z</cp:lastPrinted>
  <dcterms:created xsi:type="dcterms:W3CDTF">2019-10-23T09:42:00Z</dcterms:created>
  <dcterms:modified xsi:type="dcterms:W3CDTF">2020-10-15T09:15:00Z</dcterms:modified>
</cp:coreProperties>
</file>